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7b1a4d675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PATECO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Fenstad,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PATECO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823ba0a6e46e0"/>
      <w:footerReference xmlns:r="http://schemas.openxmlformats.org/officeDocument/2006/relationships" w:type="default" r:id="Rbcdc6d238c7e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PATECO AS   ·   Org.nr 988 756 148   ·   Kaiesletta 3   ·   2170 FENSTAD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823ba0a6e46e0" /><Relationship Type="http://schemas.openxmlformats.org/officeDocument/2006/relationships/footer" Target="/word/footer1.xml" Id="Rbcdc6d238c7e48d3" /></Relationships>
</file>