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f542b305e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HOXMA AGENDA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HOXMA AGENDA AS</w:t>
      </w:r>
    </w:p>
    <w:sectPr>
      <w:headerReference xmlns:r="http://schemas.openxmlformats.org/officeDocument/2006/relationships" w:type="default" r:id="R5675f5e9a1244e80"/>
      <w:footerReference xmlns:r="http://schemas.openxmlformats.org/officeDocument/2006/relationships" w:type="default" r:id="Rc201aef5c0d3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HOXMA AGENDA AS   ·   Org.nr 988 846 511   ·   Akersgata 30   ·   0158 OSLO   ·   ole.haakon.hoxmark@gmail.com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HOXMA AGENDA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f5e9a1244e80" /><Relationship Type="http://schemas.openxmlformats.org/officeDocument/2006/relationships/footer" Target="/word/footer1.xml" Id="Rc201aef5c0d34509" /></Relationships>
</file>