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f57c6d85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SOGNEFJELL AS</w:t>
      </w:r>
    </w:p>
    <w:sectPr>
      <w:headerReference xmlns:r="http://schemas.openxmlformats.org/officeDocument/2006/relationships" w:type="default" r:id="R352322926d0c40f2"/>
      <w:footerReference xmlns:r="http://schemas.openxmlformats.org/officeDocument/2006/relationships" w:type="default" r:id="Re8615b291ab5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SOGNEFJELL AS   ·   Org.nr 988 849 839   ·   c/o Jannicke Olsen, Ris skolevei 15A   ·   0373 OSLO   ·   Tlf. 22 14 17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322926d0c40f2" /><Relationship Type="http://schemas.openxmlformats.org/officeDocument/2006/relationships/footer" Target="/word/footer1.xml" Id="Re8615b291ab5489b" /></Relationships>
</file>