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2b49b55bf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61a87cb744f6e"/>
      <w:footerReference xmlns:r="http://schemas.openxmlformats.org/officeDocument/2006/relationships" w:type="default" r:id="R0e28b9a27293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AS   ·   Org.nr 988 851 981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61a87cb744f6e" /><Relationship Type="http://schemas.openxmlformats.org/officeDocument/2006/relationships/footer" Target="/word/footer1.xml" Id="R0e28b9a272934d58" /></Relationships>
</file>