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37cc7c49ef46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EMINI INVEST AS</w:t>
      </w:r>
    </w:p>
    <w:sectPr>
      <w:headerReference xmlns:r="http://schemas.openxmlformats.org/officeDocument/2006/relationships" w:type="default" r:id="Ra486bd52cd794a34"/>
      <w:footerReference xmlns:r="http://schemas.openxmlformats.org/officeDocument/2006/relationships" w:type="default" r:id="R31ba4b8f378948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EMINI INVEST AS   ·   Org.nr 988 892 947   ·   c/o Njål Sævik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6bd52cd794a34" /><Relationship Type="http://schemas.openxmlformats.org/officeDocument/2006/relationships/footer" Target="/word/footer1.xml" Id="R31ba4b8f37894894" /></Relationships>
</file>