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d0d5f4f2f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TICATO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TICATO AS</w:t>
      </w:r>
    </w:p>
    <w:sectPr>
      <w:headerReference xmlns:r="http://schemas.openxmlformats.org/officeDocument/2006/relationships" w:type="default" r:id="R1918adb2644a4902"/>
      <w:footerReference xmlns:r="http://schemas.openxmlformats.org/officeDocument/2006/relationships" w:type="default" r:id="R90c8ec1e90f1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TICATO AS   ·   Org.nr 988 924 105   ·   Kristian Kølles vei 29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8adb2644a4902" /><Relationship Type="http://schemas.openxmlformats.org/officeDocument/2006/relationships/footer" Target="/word/footer1.xml" Id="R90c8ec1e90f140ea" /></Relationships>
</file>