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bea33b26941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NAMLØS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7c7f94ed7579480d"/>
      <w:footerReference xmlns:r="http://schemas.openxmlformats.org/officeDocument/2006/relationships" w:type="default" r:id="R284eb9cd45994c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f94ed7579480d" /><Relationship Type="http://schemas.openxmlformats.org/officeDocument/2006/relationships/footer" Target="/word/footer1.xml" Id="R284eb9cd45994ccb" /></Relationships>
</file>