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7a74965ad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NIIKAS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NIIKAS AS</w:t>
      </w:r>
    </w:p>
    <w:sectPr>
      <w:headerReference xmlns:r="http://schemas.openxmlformats.org/officeDocument/2006/relationships" w:type="default" r:id="R9b207684d6224ea7"/>
      <w:footerReference xmlns:r="http://schemas.openxmlformats.org/officeDocument/2006/relationships" w:type="default" r:id="Rcae399be92af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NIIKAS AS   ·   Org.nr 988 964 174   ·   c/o Christian Mowinckel, Thunes vei 12B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NIIKAS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07684d6224ea7" /><Relationship Type="http://schemas.openxmlformats.org/officeDocument/2006/relationships/footer" Target="/word/footer1.xml" Id="Rcae399be92af41d1" /></Relationships>
</file>