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271ceb9179c34455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Fitjar, 17.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CANTON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CANTON AS</w:t>
      </w:r>
    </w:p>
    <w:sectPr>
      <w:headerReference xmlns:r="http://schemas.openxmlformats.org/officeDocument/2006/relationships" w:type="default" r:id="Rf9479fa5a9c242c1"/>
      <w:footerReference xmlns:r="http://schemas.openxmlformats.org/officeDocument/2006/relationships" w:type="default" r:id="R6d52db3189dc493c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CANTON AS   ·   Org.nr 988 970 123   ·   5419 FITJAR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CANTON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f9479fa5a9c242c1" /><Relationship Type="http://schemas.openxmlformats.org/officeDocument/2006/relationships/footer" Target="/word/footer1.xml" Id="R6d52db3189dc493c" /></Relationships>
</file>