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fc1df51d3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NESENRA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NESENRA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3d67ed5604520"/>
      <w:footerReference xmlns:r="http://schemas.openxmlformats.org/officeDocument/2006/relationships" w:type="default" r:id="R57f9c437f5ae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NESENRA AS   ·   Org.nr 988 975 583   ·   Conrad Holmboes veg 3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NESENRA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3d67ed5604520" /><Relationship Type="http://schemas.openxmlformats.org/officeDocument/2006/relationships/footer" Target="/word/footer1.xml" Id="R57f9c437f5ae43a2" /></Relationships>
</file>