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d50da9afb40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OLI AS.</w:t>
      </w:r>
    </w:p>
    <w:sectPr>
      <w:headerReference xmlns:r="http://schemas.openxmlformats.org/officeDocument/2006/relationships" w:type="default" r:id="Rdccbfb5160dd409c"/>
      <w:footerReference xmlns:r="http://schemas.openxmlformats.org/officeDocument/2006/relationships" w:type="default" r:id="R6907631a82e5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bfb5160dd409c" /><Relationship Type="http://schemas.openxmlformats.org/officeDocument/2006/relationships/footer" Target="/word/footer1.xml" Id="R6907631a82e54584" /></Relationships>
</file>