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dac0190c7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INTERAKTIV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INTERAKTIV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fd9d1497448e6"/>
      <w:footerReference xmlns:r="http://schemas.openxmlformats.org/officeDocument/2006/relationships" w:type="default" r:id="R601355b0cb4e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INTERAKTIV INVEST AS   ·   Org.nr 988 983 195   ·   Austråttryggen 8   ·   4326 SANDNES   ·   alkekongen@gmail.com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INTERAKTIV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fd9d1497448e6" /><Relationship Type="http://schemas.openxmlformats.org/officeDocument/2006/relationships/footer" Target="/word/footer1.xml" Id="R601355b0cb4e4a92" /></Relationships>
</file>