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ffede2be3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HOLDING AS</w:t>
      </w:r>
    </w:p>
    <w:sectPr>
      <w:headerReference xmlns:r="http://schemas.openxmlformats.org/officeDocument/2006/relationships" w:type="default" r:id="R6a4788ad30bc4784"/>
      <w:footerReference xmlns:r="http://schemas.openxmlformats.org/officeDocument/2006/relationships" w:type="default" r:id="R7b27188bd452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HOLDING AS   ·   Org.nr 988 997 137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788ad30bc4784" /><Relationship Type="http://schemas.openxmlformats.org/officeDocument/2006/relationships/footer" Target="/word/footer1.xml" Id="R7b27188bd452458f" /></Relationships>
</file>