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a09d88c34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dc7241e7948b2"/>
      <w:footerReference xmlns:r="http://schemas.openxmlformats.org/officeDocument/2006/relationships" w:type="default" r:id="R290f870c5b1c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JABRA INVEST AS   ·   Org.nr 989 014 935   ·   Tjernsrudveien 31B   ·   1368 STABEKK   ·   jan.branaes@gmail.com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dc7241e7948b2" /><Relationship Type="http://schemas.openxmlformats.org/officeDocument/2006/relationships/footer" Target="/word/footer1.xml" Id="R290f870c5b1c4857" /></Relationships>
</file>