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4a43eb621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INVEKS AS</w:t>
      </w:r>
    </w:p>
    <w:sectPr>
      <w:headerReference xmlns:r="http://schemas.openxmlformats.org/officeDocument/2006/relationships" w:type="default" r:id="R8905ef4456294272"/>
      <w:footerReference xmlns:r="http://schemas.openxmlformats.org/officeDocument/2006/relationships" w:type="default" r:id="Rdcc3b663ab28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INVEKS AS   ·   Org.nr 989 035 940   ·   Slettavegen 127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5ef4456294272" /><Relationship Type="http://schemas.openxmlformats.org/officeDocument/2006/relationships/footer" Target="/word/footer1.xml" Id="Rdcc3b663ab2844ec" /></Relationships>
</file>