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9d7d2a5ad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5fea3c3e864a3a"/>
      <w:footerReference xmlns:r="http://schemas.openxmlformats.org/officeDocument/2006/relationships" w:type="default" r:id="Rcf9b34d9c6dd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HOLDING AS   ·   Org.nr 989 037 781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fea3c3e864a3a" /><Relationship Type="http://schemas.openxmlformats.org/officeDocument/2006/relationships/footer" Target="/word/footer1.xml" Id="Rcf9b34d9c6dd4de9" /></Relationships>
</file>