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4919e7116c45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SKAVAK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SKAVAK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35cc918373647ad"/>
      <w:footerReference xmlns:r="http://schemas.openxmlformats.org/officeDocument/2006/relationships" w:type="default" r:id="Rab13a43ee44a4b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SKAVAK INVEST AS   ·   Org.nr 989 038 192   ·   c/o Jon Frode Vaksvik, Fridtjof Nansens vei 24A   ·   0369 OSLO   ·   j.frode.vaksvik@gmail.com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SKAVAK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5cc918373647ad" /><Relationship Type="http://schemas.openxmlformats.org/officeDocument/2006/relationships/footer" Target="/word/footer1.xml" Id="Rab13a43ee44a4b57" /></Relationships>
</file>