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07c8d451cbd498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IDSØ &amp; RAVNÅS REVISJON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Sandnes,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IDSØ &amp; RAVNÅS REVISJON AS</w:t>
      </w:r>
    </w:p>
    <w:sectPr>
      <w:headerReference xmlns:r="http://schemas.openxmlformats.org/officeDocument/2006/relationships" w:type="default" r:id="R5931cc9e5ac94564"/>
      <w:footerReference xmlns:r="http://schemas.openxmlformats.org/officeDocument/2006/relationships" w:type="default" r:id="R4ee12d92ff65457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IDSØ &amp; RAVNÅS REVISJON AS   ·   Org.nr 989 048 732   ·   Vassbotnen 15A   ·   4313 SANDNES   ·   Tlf. 51 44 36 00   ·   post@idso-ravnaas.no   ·   www.idso-ravnaas.no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IDSØ &amp; RAVNÅS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931cc9e5ac94564" /><Relationship Type="http://schemas.openxmlformats.org/officeDocument/2006/relationships/footer" Target="/word/footer1.xml" Id="R4ee12d92ff65457c" /></Relationships>
</file>