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50d69a2ae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RUAN HOLDING AS</w:t>
      </w:r>
    </w:p>
    <w:sectPr>
      <w:headerReference xmlns:r="http://schemas.openxmlformats.org/officeDocument/2006/relationships" w:type="default" r:id="R89ec8e49fe7740fc"/>
      <w:footerReference xmlns:r="http://schemas.openxmlformats.org/officeDocument/2006/relationships" w:type="default" r:id="R8f84cad0dc2a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RUAN HOLDING AS   ·   Org.nr 989 050 265   ·   c/o Rune Andersen, Storgata 26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c8e49fe7740fc" /><Relationship Type="http://schemas.openxmlformats.org/officeDocument/2006/relationships/footer" Target="/word/footer1.xml" Id="R8f84cad0dc2a4a67" /></Relationships>
</file>