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5116069a70434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HAKRIS INVEST AS</w:t>
      </w:r>
    </w:p>
    <w:sectPr>
      <w:headerReference xmlns:r="http://schemas.openxmlformats.org/officeDocument/2006/relationships" w:type="default" r:id="Rc41933c389764350"/>
      <w:footerReference xmlns:r="http://schemas.openxmlformats.org/officeDocument/2006/relationships" w:type="default" r:id="R6706cb98af394c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HAKRIS INVEST AS   ·   Org.nr 989 058 118   ·   Øvrevollveien 46A   ·   1358 JAR   ·   kristine@hakrisinvest.no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HAKRIS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1933c389764350" /><Relationship Type="http://schemas.openxmlformats.org/officeDocument/2006/relationships/footer" Target="/word/footer1.xml" Id="R6706cb98af394c8c" /></Relationships>
</file>