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a49402c2c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eeb2f39a694266"/>
      <w:footerReference xmlns:r="http://schemas.openxmlformats.org/officeDocument/2006/relationships" w:type="default" r:id="Rde1c13b6330d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SOLHAUG INVEST AS   ·   Org.nr 989 058 827   ·   Høydalen 4   ·   5745 AURLAND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eb2f39a694266" /><Relationship Type="http://schemas.openxmlformats.org/officeDocument/2006/relationships/footer" Target="/word/footer1.xml" Id="Rde1c13b6330d4d5c" /></Relationships>
</file>