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e4c01a562b41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ISCAP AS</w:t>
      </w:r>
    </w:p>
    <w:sectPr>
      <w:headerReference xmlns:r="http://schemas.openxmlformats.org/officeDocument/2006/relationships" w:type="default" r:id="Rf5f4ed72b1e64358"/>
      <w:footerReference xmlns:r="http://schemas.openxmlformats.org/officeDocument/2006/relationships" w:type="default" r:id="R84bf19f26beb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ISCAP AS   ·   Org.nr 989 061 666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4ed72b1e64358" /><Relationship Type="http://schemas.openxmlformats.org/officeDocument/2006/relationships/footer" Target="/word/footer1.xml" Id="R84bf19f26beb476c" /></Relationships>
</file>