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89ce417a5847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VILICO AS</w:t>
      </w:r>
    </w:p>
    <w:sectPr>
      <w:headerReference xmlns:r="http://schemas.openxmlformats.org/officeDocument/2006/relationships" w:type="default" r:id="R1e8916d77d7245cd"/>
      <w:footerReference xmlns:r="http://schemas.openxmlformats.org/officeDocument/2006/relationships" w:type="default" r:id="R393036994da54a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VILICO AS   ·   Org.nr 989 062 204   ·   c/o Vidar Lien, Søren Enkemannsvei 5   ·   3303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8916d77d7245cd" /><Relationship Type="http://schemas.openxmlformats.org/officeDocument/2006/relationships/footer" Target="/word/footer1.xml" Id="R393036994da54a58" /></Relationships>
</file>