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9d5bee3edf4a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NERLAND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Malmefjorden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Malmefjorden,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NERLAND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91e5d16dcf4cd5"/>
      <w:footerReference xmlns:r="http://schemas.openxmlformats.org/officeDocument/2006/relationships" w:type="default" r:id="R87fb5b7ab4304b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NERLAND INVESTMENT AS   ·   Org.nr 989 094 467   ·   Tømmervegen 2   ·   6445 MALMEFJORDEN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NERLAND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91e5d16dcf4cd5" /><Relationship Type="http://schemas.openxmlformats.org/officeDocument/2006/relationships/footer" Target="/word/footer1.xml" Id="R87fb5b7ab4304b1d" /></Relationships>
</file>