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cc7e80158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INVESTMENT AS</w:t>
      </w:r>
    </w:p>
    <w:sectPr>
      <w:headerReference xmlns:r="http://schemas.openxmlformats.org/officeDocument/2006/relationships" w:type="default" r:id="Rf5b29b8682bc46f5"/>
      <w:footerReference xmlns:r="http://schemas.openxmlformats.org/officeDocument/2006/relationships" w:type="default" r:id="Rff898b30d944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29b8682bc46f5" /><Relationship Type="http://schemas.openxmlformats.org/officeDocument/2006/relationships/footer" Target="/word/footer1.xml" Id="Rff898b30d94446c7" /></Relationships>
</file>