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d02c169d9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00d84da7ec44fd"/>
      <w:footerReference xmlns:r="http://schemas.openxmlformats.org/officeDocument/2006/relationships" w:type="default" r:id="R1f6f24f0e48a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JOVIEN AS   ·   Org.nr 989 099 884   ·   c/o Marius Vinje, Kringsjåvegen 45B   ·   7032 TRONDHEIM   ·   Tlf. 73 83 32 20   ·   marius.vinje@vinje.no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0d84da7ec44fd" /><Relationship Type="http://schemas.openxmlformats.org/officeDocument/2006/relationships/footer" Target="/word/footer1.xml" Id="R1f6f24f0e48a4940" /></Relationships>
</file>