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e4cce4ef7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WISETH INVEST AS</w:t>
      </w:r>
    </w:p>
    <w:sectPr>
      <w:headerReference xmlns:r="http://schemas.openxmlformats.org/officeDocument/2006/relationships" w:type="default" r:id="Rd30c8576f3da4efa"/>
      <w:footerReference xmlns:r="http://schemas.openxmlformats.org/officeDocument/2006/relationships" w:type="default" r:id="Rf64afac60b87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INVEST AS   ·   Org.nr 989 159 461   ·   Kassefabrikkvegen 5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c8576f3da4efa" /><Relationship Type="http://schemas.openxmlformats.org/officeDocument/2006/relationships/footer" Target="/word/footer1.xml" Id="Rf64afac60b8746e6" /></Relationships>
</file>