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9c733cfc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HELLANDSGÅRDEN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HELLANDSGÅRDEN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58338ab854686"/>
      <w:footerReference xmlns:r="http://schemas.openxmlformats.org/officeDocument/2006/relationships" w:type="default" r:id="R09c10817842d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HELLANDSGÅRDEN INVEST AS   ·   Org.nr 989 162 896   ·   c/o Nagelgården AS,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HELLANDSGÅRDEN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58338ab854686" /><Relationship Type="http://schemas.openxmlformats.org/officeDocument/2006/relationships/footer" Target="/word/footer1.xml" Id="R09c10817842d4a37" /></Relationships>
</file>