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58f1a26bf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BERGSENG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BERGSENG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d8fbee4644c68"/>
      <w:footerReference xmlns:r="http://schemas.openxmlformats.org/officeDocument/2006/relationships" w:type="default" r:id="R2f99fb66207e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BERGSENG AS   ·   Org.nr 989 175 645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BERGSENG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d8fbee4644c68" /><Relationship Type="http://schemas.openxmlformats.org/officeDocument/2006/relationships/footer" Target="/word/footer1.xml" Id="R2f99fb66207e4297" /></Relationships>
</file>