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ea77c0606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HOLDING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HOLDING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b127f16794c20"/>
      <w:footerReference xmlns:r="http://schemas.openxmlformats.org/officeDocument/2006/relationships" w:type="default" r:id="R85486d074fe3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TROMSØ AS   ·   Org.nr 989 188 534   ·   c/o AKTIV REGNSKAPSBYRÅ TROMSØ AS, Heilovegen 22   ·   9015 TROMSØ   ·   stig@aktivrb.no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b127f16794c20" /><Relationship Type="http://schemas.openxmlformats.org/officeDocument/2006/relationships/footer" Target="/word/footer1.xml" Id="R85486d074fe34fde" /></Relationships>
</file>