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e19f728d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RAVI INVESTERING AS.</w:t>
      </w:r>
    </w:p>
    <w:sectPr>
      <w:headerReference xmlns:r="http://schemas.openxmlformats.org/officeDocument/2006/relationships" w:type="default" r:id="R95d90da19d7f476d"/>
      <w:footerReference xmlns:r="http://schemas.openxmlformats.org/officeDocument/2006/relationships" w:type="default" r:id="Rea4bef4da5ec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90da19d7f476d" /><Relationship Type="http://schemas.openxmlformats.org/officeDocument/2006/relationships/footer" Target="/word/footer1.xml" Id="Rea4bef4da5ec4e15" /></Relationships>
</file>