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d82bededf746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Hommelvik,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RAVI INVESTERING AS</w:t>
      </w:r>
    </w:p>
    <w:sectPr>
      <w:headerReference xmlns:r="http://schemas.openxmlformats.org/officeDocument/2006/relationships" w:type="default" r:id="Rd3db371ae3754327"/>
      <w:footerReference xmlns:r="http://schemas.openxmlformats.org/officeDocument/2006/relationships" w:type="default" r:id="Rc9391cf27e3945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RAVI INVESTERING AS   ·   Org.nr 989 190 814   ·   Havnevegen 289   ·   7550 HOMMELVIK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RAVI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db371ae3754327" /><Relationship Type="http://schemas.openxmlformats.org/officeDocument/2006/relationships/footer" Target="/word/footer1.xml" Id="Rc9391cf27e39452f" /></Relationships>
</file>