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0c00e2f5cf4b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RAVI INVESTERING AS</w:t>
      </w:r>
    </w:p>
    <w:sectPr>
      <w:headerReference xmlns:r="http://schemas.openxmlformats.org/officeDocument/2006/relationships" w:type="default" r:id="Rf36c1e1c6bb64963"/>
      <w:footerReference xmlns:r="http://schemas.openxmlformats.org/officeDocument/2006/relationships" w:type="default" r:id="Rb4855e5809e842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RAVI INVESTERING AS   ·   Org.nr 989 190 814   ·   Havnevegen 289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RAVI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6c1e1c6bb64963" /><Relationship Type="http://schemas.openxmlformats.org/officeDocument/2006/relationships/footer" Target="/word/footer1.xml" Id="Rb4855e5809e8424a" /></Relationships>
</file>