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b2acc90af34e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STELLA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STELLA AS</w:t>
      </w:r>
    </w:p>
    <w:sectPr>
      <w:headerReference xmlns:r="http://schemas.openxmlformats.org/officeDocument/2006/relationships" w:type="default" r:id="Rddd4af2bdb494e92"/>
      <w:footerReference xmlns:r="http://schemas.openxmlformats.org/officeDocument/2006/relationships" w:type="default" r:id="Ra7fb55e9c24149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STELLA AS   ·   Org.nr 989 195 484   ·   Fridtjof Nansens plass 4   ·   0160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STELLA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d4af2bdb494e92" /><Relationship Type="http://schemas.openxmlformats.org/officeDocument/2006/relationships/footer" Target="/word/footer1.xml" Id="Ra7fb55e9c24149bd" /></Relationships>
</file>