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8e96e310141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KRIHAR AS</w:t>
      </w:r>
    </w:p>
    <w:sectPr>
      <w:headerReference xmlns:r="http://schemas.openxmlformats.org/officeDocument/2006/relationships" w:type="default" r:id="R8ead42e680524bcb"/>
      <w:footerReference xmlns:r="http://schemas.openxmlformats.org/officeDocument/2006/relationships" w:type="default" r:id="Rd02e7a9a832f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KRIHAR AS   ·   Org.nr 989 201 166   ·   c/o Perigon,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KRIHAR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d42e680524bcb" /><Relationship Type="http://schemas.openxmlformats.org/officeDocument/2006/relationships/footer" Target="/word/footer1.xml" Id="Rd02e7a9a832f471d" /></Relationships>
</file>