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baff9d261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Træna,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 HOLDING AS</w:t>
      </w:r>
    </w:p>
    <w:sectPr>
      <w:headerReference xmlns:r="http://schemas.openxmlformats.org/officeDocument/2006/relationships" w:type="default" r:id="Raf9bc94037f94078"/>
      <w:footerReference xmlns:r="http://schemas.openxmlformats.org/officeDocument/2006/relationships" w:type="default" r:id="R040b07a3a4d3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 HOLDING AS   ·   Org.nr 989 201 956   ·   8770 TRÆNA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bc94037f94078" /><Relationship Type="http://schemas.openxmlformats.org/officeDocument/2006/relationships/footer" Target="/word/footer1.xml" Id="R040b07a3a4d34a07" /></Relationships>
</file>