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c35fae63e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BEWO HOLDING AS.</w:t>
      </w:r>
    </w:p>
    <w:sectPr>
      <w:headerReference xmlns:r="http://schemas.openxmlformats.org/officeDocument/2006/relationships" w:type="default" r:id="R6bfa6f75ec3c4004"/>
      <w:footerReference xmlns:r="http://schemas.openxmlformats.org/officeDocument/2006/relationships" w:type="default" r:id="Rb5aa20ff22b7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a6f75ec3c4004" /><Relationship Type="http://schemas.openxmlformats.org/officeDocument/2006/relationships/footer" Target="/word/footer1.xml" Id="Rb5aa20ff22b7423e" /></Relationships>
</file>