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290d77c2cc47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EILIS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EILIS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44ca88ee6840d2"/>
      <w:footerReference xmlns:r="http://schemas.openxmlformats.org/officeDocument/2006/relationships" w:type="default" r:id="Rc7ea8b47529c4b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EILIS EIENDOM AS   ·   Org.nr 989 212 893   ·   Lernesstranda 7B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EILIS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44ca88ee6840d2" /><Relationship Type="http://schemas.openxmlformats.org/officeDocument/2006/relationships/footer" Target="/word/footer1.xml" Id="Rc7ea8b47529c4b26" /></Relationships>
</file>