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e5f8d4e61340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RAYMOND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Lindesnes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Lindesnes,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RAYMOND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bdd00ccb81400e"/>
      <w:footerReference xmlns:r="http://schemas.openxmlformats.org/officeDocument/2006/relationships" w:type="default" r:id="R2a454543552e42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RAYMOND INVEST AS   ·   Org.nr 989 226 029   ·   Snigsmoen 5   ·   4520 LINDESNES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RAYMOND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bdd00ccb81400e" /><Relationship Type="http://schemas.openxmlformats.org/officeDocument/2006/relationships/footer" Target="/word/footer1.xml" Id="R2a454543552e42f7" /></Relationships>
</file>