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5792c9cf6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ASTRA II AS</w:t>
      </w:r>
    </w:p>
    <w:sectPr>
      <w:headerReference xmlns:r="http://schemas.openxmlformats.org/officeDocument/2006/relationships" w:type="default" r:id="Rf19c57429cff48c5"/>
      <w:footerReference xmlns:r="http://schemas.openxmlformats.org/officeDocument/2006/relationships" w:type="default" r:id="R8f4fe1a09849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 II AS   ·   Org.nr 989 229 044   ·   Leilighet 601, Dalsetveien 2B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c57429cff48c5" /><Relationship Type="http://schemas.openxmlformats.org/officeDocument/2006/relationships/footer" Target="/word/footer1.xml" Id="R8f4fe1a09849429f" /></Relationships>
</file>