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95feab12a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 PILAR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 PILAR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cf18200cd4472"/>
      <w:footerReference xmlns:r="http://schemas.openxmlformats.org/officeDocument/2006/relationships" w:type="default" r:id="R66b8c9c90ad2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PILAR AS   ·   Org.nr 989 231 405   ·   Eikebergveien 35   ·   4017 STAVANGER   ·   finn@gundersen.net   ·   digitalpilar.no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PILAR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cf18200cd4472" /><Relationship Type="http://schemas.openxmlformats.org/officeDocument/2006/relationships/footer" Target="/word/footer1.xml" Id="R66b8c9c90ad24b99" /></Relationships>
</file>