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f8631706c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PANTHEON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PANTHEON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767b2a0bb464a"/>
      <w:footerReference xmlns:r="http://schemas.openxmlformats.org/officeDocument/2006/relationships" w:type="default" r:id="R0480c973b67d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PANTHEON HOLDING AS   ·   Org.nr 989 238 523   ·   Markavegen 11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PANTHEON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767b2a0bb464a" /><Relationship Type="http://schemas.openxmlformats.org/officeDocument/2006/relationships/footer" Target="/word/footer1.xml" Id="R0480c973b67d4899" /></Relationships>
</file>