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73393ab42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HEIFRO AS</w:t>
      </w:r>
    </w:p>
    <w:sectPr>
      <w:headerReference xmlns:r="http://schemas.openxmlformats.org/officeDocument/2006/relationships" w:type="default" r:id="R43cd8f33f01942f4"/>
      <w:footerReference xmlns:r="http://schemas.openxmlformats.org/officeDocument/2006/relationships" w:type="default" r:id="R80e5c8cd13e0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HEIFRO AS   ·   Org.nr 989 259 997   ·   c/o Frode Årdal, Håvardtunvegen 12   ·   6847 VASSENDEN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d8f33f01942f4" /><Relationship Type="http://schemas.openxmlformats.org/officeDocument/2006/relationships/footer" Target="/word/footer1.xml" Id="R80e5c8cd13e04235" /></Relationships>
</file>