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9aa695da14b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SECURUS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853fa6d29a4c46bc"/>
      <w:footerReference xmlns:r="http://schemas.openxmlformats.org/officeDocument/2006/relationships" w:type="default" r:id="Rcc2ce4985765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fa6d29a4c46bc" /><Relationship Type="http://schemas.openxmlformats.org/officeDocument/2006/relationships/footer" Target="/word/footer1.xml" Id="Rcc2ce4985765465e" /></Relationships>
</file>