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192c24aba946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VIRA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VIRA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8a421724d24c83"/>
      <w:footerReference xmlns:r="http://schemas.openxmlformats.org/officeDocument/2006/relationships" w:type="default" r:id="R9dd2207029ab44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VIRA INVEST AS   ·   Org.nr 989 304 887   ·   Måseskjærveien 4   ·   5035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8a421724d24c83" /><Relationship Type="http://schemas.openxmlformats.org/officeDocument/2006/relationships/footer" Target="/word/footer1.xml" Id="R9dd2207029ab44fb" /></Relationships>
</file>