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4ceef4f0b148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RWR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RWR AS</w:t>
      </w:r>
    </w:p>
    <w:sectPr>
      <w:headerReference xmlns:r="http://schemas.openxmlformats.org/officeDocument/2006/relationships" w:type="default" r:id="R96cf24d9a7724dac"/>
      <w:footerReference xmlns:r="http://schemas.openxmlformats.org/officeDocument/2006/relationships" w:type="default" r:id="R67d9909324c548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RWR AS   ·   Org.nr 989 321 099   ·   c/o Anne Grethe Wirum, Nannestadgata 7B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RWR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cf24d9a7724dac" /><Relationship Type="http://schemas.openxmlformats.org/officeDocument/2006/relationships/footer" Target="/word/footer1.xml" Id="R67d9909324c54877" /></Relationships>
</file>