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aa33bf368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SVEKO INVEST AS</w:t>
      </w:r>
    </w:p>
    <w:sectPr>
      <w:headerReference xmlns:r="http://schemas.openxmlformats.org/officeDocument/2006/relationships" w:type="default" r:id="R970239d815014894"/>
      <w:footerReference xmlns:r="http://schemas.openxmlformats.org/officeDocument/2006/relationships" w:type="default" r:id="R83256d1d2a05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SVEKO INVEST AS   ·   Org.nr 989 446 452   ·   Kringsjåveien 11A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239d815014894" /><Relationship Type="http://schemas.openxmlformats.org/officeDocument/2006/relationships/footer" Target="/word/footer1.xml" Id="R83256d1d2a054028" /></Relationships>
</file>