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e4f4cbfd3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SVEKO INVEST AS</w:t>
      </w:r>
    </w:p>
    <w:sectPr>
      <w:headerReference xmlns:r="http://schemas.openxmlformats.org/officeDocument/2006/relationships" w:type="default" r:id="R757eccbcc98c4c41"/>
      <w:footerReference xmlns:r="http://schemas.openxmlformats.org/officeDocument/2006/relationships" w:type="default" r:id="R3c08285e6b1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eccbcc98c4c41" /><Relationship Type="http://schemas.openxmlformats.org/officeDocument/2006/relationships/footer" Target="/word/footer1.xml" Id="R3c08285e6b174415" /></Relationships>
</file>