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d0e3e95c6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 MATHIESEN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MATHIESEN AS</w:t>
      </w:r>
    </w:p>
    <w:sectPr>
      <w:headerReference xmlns:r="http://schemas.openxmlformats.org/officeDocument/2006/relationships" w:type="default" r:id="R2a14c876e98e4527"/>
      <w:footerReference xmlns:r="http://schemas.openxmlformats.org/officeDocument/2006/relationships" w:type="default" r:id="R9101a1678c4a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MATHIESEN AS   ·   Org.nr 989 475 924   ·   Toftes gate 47D   ·   0552 OSLO   ·   Tlf. 22 52 42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MATHIESEN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4c876e98e4527" /><Relationship Type="http://schemas.openxmlformats.org/officeDocument/2006/relationships/footer" Target="/word/footer1.xml" Id="R9101a1678c4a41cb" /></Relationships>
</file>