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56a56ca4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FALKETIND AS</w:t>
      </w:r>
    </w:p>
    <w:sectPr>
      <w:headerReference xmlns:r="http://schemas.openxmlformats.org/officeDocument/2006/relationships" w:type="default" r:id="R44e8c5e2f79d4ff8"/>
      <w:footerReference xmlns:r="http://schemas.openxmlformats.org/officeDocument/2006/relationships" w:type="default" r:id="Rd06e931a6e27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FALKETIND AS   ·   Org.nr 989 657 127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c5e2f79d4ff8" /><Relationship Type="http://schemas.openxmlformats.org/officeDocument/2006/relationships/footer" Target="/word/footer1.xml" Id="Rd06e931a6e274ef2" /></Relationships>
</file>